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0FC3" w:rsidRDefault="00C30BEF" w:rsidP="00500FC3">
      <w:pPr>
        <w:spacing w:line="276" w:lineRule="auto"/>
        <w:jc w:val="center"/>
        <w:rPr>
          <w:rFonts w:cstheme="minorHAnsi"/>
          <w:sz w:val="24"/>
          <w:szCs w:val="24"/>
          <w:u w:val="single"/>
        </w:rPr>
      </w:pPr>
      <w:r>
        <w:rPr>
          <w:rFonts w:cstheme="minorHAnsi"/>
          <w:noProof/>
          <w:sz w:val="20"/>
          <w:szCs w:val="20"/>
        </w:rPr>
        <w:drawing>
          <wp:inline distT="0" distB="0" distL="0" distR="0" wp14:anchorId="6F75043E" wp14:editId="7730B25C">
            <wp:extent cx="2508465" cy="729205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HD_PERGE-Fond_bleu_Ecriture_blanche_Fotor-compresso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5595" cy="731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0BEF" w:rsidRDefault="00C30BEF" w:rsidP="00500FC3">
      <w:pPr>
        <w:spacing w:line="276" w:lineRule="auto"/>
        <w:jc w:val="center"/>
        <w:rPr>
          <w:rFonts w:cstheme="minorHAnsi"/>
          <w:sz w:val="24"/>
          <w:szCs w:val="24"/>
          <w:u w:val="single"/>
        </w:rPr>
      </w:pPr>
    </w:p>
    <w:p w:rsidR="00581910" w:rsidRDefault="00581910" w:rsidP="00581910">
      <w:pPr>
        <w:spacing w:line="276" w:lineRule="auto"/>
        <w:rPr>
          <w:rFonts w:cstheme="minorHAnsi"/>
          <w:sz w:val="24"/>
          <w:szCs w:val="24"/>
          <w:u w:val="single"/>
        </w:rPr>
        <w:sectPr w:rsidR="00581910" w:rsidSect="00500FC3">
          <w:headerReference w:type="default" r:id="rId7"/>
          <w:pgSz w:w="11900" w:h="16840"/>
          <w:pgMar w:top="1417" w:right="1417" w:bottom="1417" w:left="1417" w:header="708" w:footer="708" w:gutter="0"/>
          <w:cols w:space="454"/>
          <w:docGrid w:linePitch="360"/>
        </w:sectPr>
      </w:pPr>
    </w:p>
    <w:p w:rsidR="003718FB" w:rsidRPr="00C30BEF" w:rsidRDefault="00C30BEF" w:rsidP="00C30BEF">
      <w:pPr>
        <w:spacing w:line="276" w:lineRule="auto"/>
        <w:rPr>
          <w:rFonts w:cstheme="minorHAnsi"/>
          <w:sz w:val="24"/>
          <w:szCs w:val="24"/>
        </w:rPr>
      </w:pPr>
      <w:r w:rsidRPr="00C30BEF">
        <w:rPr>
          <w:rFonts w:cstheme="minorHAnsi"/>
          <w:sz w:val="24"/>
          <w:szCs w:val="24"/>
        </w:rPr>
        <w:t xml:space="preserve">                    </w:t>
      </w:r>
      <w:r w:rsidR="002A626B" w:rsidRPr="00C30BEF">
        <w:rPr>
          <w:rFonts w:cstheme="minorHAnsi"/>
          <w:noProof/>
          <w:sz w:val="24"/>
          <w:szCs w:val="24"/>
        </w:rPr>
        <w:drawing>
          <wp:inline distT="0" distB="0" distL="0" distR="0">
            <wp:extent cx="673136" cy="1365813"/>
            <wp:effectExtent l="0" t="0" r="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quaSolar_Corail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2774" cy="1385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33AD" w:rsidRPr="00B476E1" w:rsidRDefault="00DE0FC4" w:rsidP="00472C79">
      <w:pPr>
        <w:spacing w:line="276" w:lineRule="auto"/>
        <w:rPr>
          <w:rFonts w:cstheme="minorHAnsi"/>
          <w:sz w:val="24"/>
          <w:szCs w:val="24"/>
        </w:rPr>
      </w:pPr>
      <w:proofErr w:type="spellStart"/>
      <w:r w:rsidRPr="00B476E1">
        <w:rPr>
          <w:rFonts w:cstheme="minorHAnsi"/>
          <w:sz w:val="24"/>
          <w:szCs w:val="24"/>
          <w:u w:val="single"/>
        </w:rPr>
        <w:t>AquaSolar</w:t>
      </w:r>
      <w:proofErr w:type="spellEnd"/>
      <w:r w:rsidRPr="00B476E1">
        <w:rPr>
          <w:rFonts w:cstheme="minorHAnsi"/>
          <w:sz w:val="24"/>
          <w:szCs w:val="24"/>
          <w:u w:val="single"/>
        </w:rPr>
        <w:cr/>
      </w:r>
    </w:p>
    <w:p w:rsidR="00D133AD" w:rsidRPr="00B476E1" w:rsidRDefault="00D133AD" w:rsidP="00D133AD">
      <w:pPr>
        <w:spacing w:line="276" w:lineRule="auto"/>
        <w:jc w:val="both"/>
        <w:rPr>
          <w:rFonts w:cstheme="minorHAnsi"/>
          <w:sz w:val="20"/>
          <w:szCs w:val="20"/>
        </w:rPr>
      </w:pPr>
      <w:r w:rsidRPr="00B476E1">
        <w:rPr>
          <w:rFonts w:cstheme="minorHAnsi"/>
          <w:sz w:val="20"/>
          <w:szCs w:val="20"/>
        </w:rPr>
        <w:t>Chauffe-Eau Solaires Thermiques I</w:t>
      </w:r>
      <w:r w:rsidR="00D26D06" w:rsidRPr="00B476E1">
        <w:rPr>
          <w:rFonts w:cstheme="minorHAnsi"/>
          <w:sz w:val="20"/>
          <w:szCs w:val="20"/>
        </w:rPr>
        <w:t>ndividuels</w:t>
      </w:r>
    </w:p>
    <w:p w:rsidR="00D133AD" w:rsidRPr="00B476E1" w:rsidRDefault="00DE0FC4" w:rsidP="00D133AD">
      <w:pPr>
        <w:spacing w:line="276" w:lineRule="auto"/>
        <w:jc w:val="both"/>
        <w:rPr>
          <w:rFonts w:cstheme="minorHAnsi"/>
          <w:sz w:val="20"/>
          <w:szCs w:val="20"/>
        </w:rPr>
      </w:pPr>
      <w:r w:rsidRPr="00B476E1">
        <w:rPr>
          <w:rFonts w:cstheme="minorHAnsi"/>
          <w:sz w:val="20"/>
          <w:szCs w:val="20"/>
        </w:rPr>
        <w:t>Vol</w:t>
      </w:r>
      <w:r w:rsidR="00D26D06" w:rsidRPr="00B476E1">
        <w:rPr>
          <w:rFonts w:cstheme="minorHAnsi"/>
          <w:sz w:val="20"/>
          <w:szCs w:val="20"/>
        </w:rPr>
        <w:t>ume de stockage de 300 et 500 l</w:t>
      </w:r>
    </w:p>
    <w:p w:rsidR="00D133AD" w:rsidRPr="00B476E1" w:rsidRDefault="009C2BB3" w:rsidP="00D133AD">
      <w:pPr>
        <w:spacing w:line="276" w:lineRule="auto"/>
        <w:jc w:val="both"/>
        <w:rPr>
          <w:rFonts w:cstheme="minorHAnsi"/>
          <w:sz w:val="20"/>
          <w:szCs w:val="20"/>
        </w:rPr>
      </w:pPr>
      <w:r w:rsidRPr="00B476E1">
        <w:rPr>
          <w:rFonts w:cstheme="minorHAnsi"/>
          <w:sz w:val="20"/>
          <w:szCs w:val="20"/>
        </w:rPr>
        <w:t>Production ECS</w:t>
      </w:r>
    </w:p>
    <w:p w:rsidR="00DE0FC4" w:rsidRPr="00B476E1" w:rsidRDefault="00DE0FC4" w:rsidP="00D133AD">
      <w:pPr>
        <w:spacing w:line="276" w:lineRule="auto"/>
        <w:jc w:val="both"/>
        <w:rPr>
          <w:rFonts w:cstheme="minorHAnsi"/>
          <w:sz w:val="20"/>
          <w:szCs w:val="20"/>
        </w:rPr>
      </w:pPr>
      <w:r w:rsidRPr="00B476E1">
        <w:rPr>
          <w:rFonts w:cstheme="minorHAnsi"/>
          <w:sz w:val="20"/>
          <w:szCs w:val="20"/>
        </w:rPr>
        <w:t>Idéal pour le couplage à une chaudière,</w:t>
      </w:r>
      <w:r w:rsidRPr="00B476E1">
        <w:rPr>
          <w:rFonts w:cstheme="minorHAnsi"/>
          <w:sz w:val="20"/>
          <w:szCs w:val="20"/>
        </w:rPr>
        <w:cr/>
      </w:r>
      <w:proofErr w:type="gramStart"/>
      <w:r w:rsidR="00D133AD" w:rsidRPr="00B476E1">
        <w:rPr>
          <w:rFonts w:cstheme="minorHAnsi"/>
          <w:sz w:val="20"/>
          <w:szCs w:val="20"/>
        </w:rPr>
        <w:t>à</w:t>
      </w:r>
      <w:proofErr w:type="gramEnd"/>
      <w:r w:rsidRPr="00B476E1">
        <w:rPr>
          <w:rFonts w:cstheme="minorHAnsi"/>
          <w:sz w:val="20"/>
          <w:szCs w:val="20"/>
        </w:rPr>
        <w:t xml:space="preserve"> installer ou existante.</w:t>
      </w:r>
    </w:p>
    <w:p w:rsidR="009C2BB3" w:rsidRPr="00B476E1" w:rsidRDefault="009C2BB3" w:rsidP="00D133AD">
      <w:pPr>
        <w:spacing w:line="276" w:lineRule="auto"/>
        <w:jc w:val="both"/>
        <w:rPr>
          <w:rFonts w:cstheme="minorHAnsi"/>
          <w:sz w:val="20"/>
          <w:szCs w:val="20"/>
        </w:rPr>
      </w:pPr>
      <w:r w:rsidRPr="00B476E1">
        <w:rPr>
          <w:rFonts w:cstheme="minorHAnsi"/>
          <w:sz w:val="20"/>
          <w:szCs w:val="20"/>
        </w:rPr>
        <w:t>Éligible au crédit d’</w:t>
      </w:r>
      <w:r w:rsidR="00D26D06" w:rsidRPr="00B476E1">
        <w:rPr>
          <w:rFonts w:cstheme="minorHAnsi"/>
          <w:sz w:val="20"/>
          <w:szCs w:val="20"/>
        </w:rPr>
        <w:t>impôt de 30%</w:t>
      </w:r>
    </w:p>
    <w:p w:rsidR="00D133AD" w:rsidRPr="00500FC3" w:rsidRDefault="00D26D06" w:rsidP="00500FC3">
      <w:pPr>
        <w:spacing w:line="276" w:lineRule="auto"/>
        <w:jc w:val="both"/>
        <w:rPr>
          <w:rFonts w:cstheme="minorHAnsi"/>
          <w:sz w:val="20"/>
          <w:szCs w:val="20"/>
        </w:rPr>
      </w:pPr>
      <w:r w:rsidRPr="00B476E1">
        <w:rPr>
          <w:rFonts w:cstheme="minorHAnsi"/>
          <w:sz w:val="20"/>
          <w:szCs w:val="20"/>
        </w:rPr>
        <w:t>Éligible à la TVA à taux réduit de 5,5%</w:t>
      </w:r>
    </w:p>
    <w:p w:rsidR="00D133AD" w:rsidRPr="00B476E1" w:rsidRDefault="00500FC3" w:rsidP="00C30BEF">
      <w:pPr>
        <w:jc w:val="center"/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</w:rPr>
        <w:drawing>
          <wp:inline distT="0" distB="0" distL="0" distR="0">
            <wp:extent cx="2028397" cy="1377388"/>
            <wp:effectExtent l="0" t="0" r="381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ptiSolar252P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9775" cy="139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0FC4" w:rsidRPr="00B476E1" w:rsidRDefault="00D133AD" w:rsidP="00C30BEF">
      <w:pPr>
        <w:spacing w:line="276" w:lineRule="auto"/>
        <w:jc w:val="both"/>
        <w:rPr>
          <w:rFonts w:cstheme="minorHAnsi"/>
          <w:sz w:val="24"/>
          <w:szCs w:val="24"/>
          <w:u w:val="single"/>
        </w:rPr>
      </w:pPr>
      <w:r w:rsidRPr="00B476E1">
        <w:rPr>
          <w:rFonts w:cstheme="minorHAnsi"/>
          <w:sz w:val="24"/>
          <w:szCs w:val="24"/>
          <w:u w:val="single"/>
        </w:rPr>
        <w:t>OptiSolar 2.5 2</w:t>
      </w:r>
      <w:r w:rsidR="008A3C84" w:rsidRPr="00B476E1">
        <w:rPr>
          <w:rFonts w:cstheme="minorHAnsi"/>
          <w:sz w:val="24"/>
          <w:szCs w:val="24"/>
          <w:u w:val="single"/>
        </w:rPr>
        <w:t>P :</w:t>
      </w:r>
      <w:r w:rsidR="00DE0FC4" w:rsidRPr="00B476E1">
        <w:rPr>
          <w:rFonts w:cstheme="minorHAnsi"/>
          <w:sz w:val="24"/>
          <w:szCs w:val="24"/>
          <w:u w:val="single"/>
        </w:rPr>
        <w:t xml:space="preserve"> le capteur haute performance</w:t>
      </w:r>
    </w:p>
    <w:p w:rsidR="00D133AD" w:rsidRPr="00B476E1" w:rsidRDefault="00D133AD" w:rsidP="00D133AD">
      <w:pPr>
        <w:spacing w:line="276" w:lineRule="auto"/>
        <w:jc w:val="both"/>
        <w:rPr>
          <w:rFonts w:cstheme="minorHAnsi"/>
          <w:sz w:val="20"/>
          <w:szCs w:val="20"/>
        </w:rPr>
      </w:pPr>
      <w:r w:rsidRPr="00B476E1">
        <w:rPr>
          <w:rFonts w:cstheme="minorHAnsi"/>
          <w:sz w:val="20"/>
          <w:szCs w:val="20"/>
        </w:rPr>
        <w:t>S</w:t>
      </w:r>
      <w:r w:rsidR="00DE0FC4" w:rsidRPr="00B476E1">
        <w:rPr>
          <w:rFonts w:cstheme="minorHAnsi"/>
          <w:sz w:val="20"/>
          <w:szCs w:val="20"/>
        </w:rPr>
        <w:t xml:space="preserve">urface d'entrée de 2,41 m2 et un rendement de 78%, </w:t>
      </w:r>
    </w:p>
    <w:p w:rsidR="00DE0FC4" w:rsidRPr="00B476E1" w:rsidRDefault="00DE0FC4" w:rsidP="00D133AD">
      <w:pPr>
        <w:spacing w:line="276" w:lineRule="auto"/>
        <w:jc w:val="both"/>
        <w:rPr>
          <w:rFonts w:cstheme="minorHAnsi"/>
          <w:sz w:val="20"/>
          <w:szCs w:val="20"/>
        </w:rPr>
      </w:pPr>
      <w:r w:rsidRPr="00B476E1">
        <w:rPr>
          <w:rFonts w:cstheme="minorHAnsi"/>
          <w:sz w:val="20"/>
          <w:szCs w:val="20"/>
        </w:rPr>
        <w:t>OptiSolar est un capteur solaire hautes performances qui protège notre environnement. Il est éligibl</w:t>
      </w:r>
      <w:r w:rsidR="00D133AD" w:rsidRPr="00B476E1">
        <w:rPr>
          <w:rFonts w:cstheme="minorHAnsi"/>
          <w:sz w:val="20"/>
          <w:szCs w:val="20"/>
        </w:rPr>
        <w:t>e au crédit d'impôts et au PTZ.</w:t>
      </w:r>
    </w:p>
    <w:p w:rsidR="00500FC3" w:rsidRPr="00B476E1" w:rsidRDefault="00DE0FC4" w:rsidP="00D133AD">
      <w:pPr>
        <w:spacing w:line="276" w:lineRule="auto"/>
        <w:jc w:val="both"/>
        <w:rPr>
          <w:rFonts w:cstheme="minorHAnsi"/>
          <w:sz w:val="20"/>
          <w:szCs w:val="20"/>
        </w:rPr>
        <w:sectPr w:rsidR="00500FC3" w:rsidRPr="00B476E1" w:rsidSect="00500FC3">
          <w:type w:val="continuous"/>
          <w:pgSz w:w="11900" w:h="16840"/>
          <w:pgMar w:top="1417" w:right="1417" w:bottom="1417" w:left="1417" w:header="708" w:footer="708" w:gutter="0"/>
          <w:cols w:num="2" w:space="454"/>
          <w:docGrid w:linePitch="360"/>
        </w:sectPr>
      </w:pPr>
      <w:r w:rsidRPr="00B476E1">
        <w:rPr>
          <w:rFonts w:cstheme="minorHAnsi"/>
          <w:sz w:val="20"/>
          <w:szCs w:val="20"/>
        </w:rPr>
        <w:t>Les capteurs sont livrés avec des traverses profilées qui permettent de les installer de 2 façons :</w:t>
      </w:r>
      <w:r w:rsidRPr="00B476E1">
        <w:rPr>
          <w:rFonts w:cstheme="minorHAnsi"/>
          <w:sz w:val="20"/>
          <w:szCs w:val="20"/>
        </w:rPr>
        <w:cr/>
        <w:t>- parallèle au toit</w:t>
      </w:r>
      <w:r w:rsidRPr="00B476E1">
        <w:rPr>
          <w:rFonts w:cstheme="minorHAnsi"/>
          <w:sz w:val="20"/>
          <w:szCs w:val="20"/>
        </w:rPr>
        <w:cr/>
        <w:t xml:space="preserve">- au sol sur </w:t>
      </w:r>
      <w:r w:rsidR="00D133AD" w:rsidRPr="00B476E1">
        <w:rPr>
          <w:rFonts w:cstheme="minorHAnsi"/>
          <w:sz w:val="20"/>
          <w:szCs w:val="20"/>
        </w:rPr>
        <w:t>châssis</w:t>
      </w:r>
      <w:r w:rsidRPr="00B476E1">
        <w:rPr>
          <w:rFonts w:cstheme="minorHAnsi"/>
          <w:sz w:val="20"/>
          <w:szCs w:val="20"/>
        </w:rPr>
        <w:t xml:space="preserve"> avec angle d'inclinaison de 45° ajustable</w:t>
      </w:r>
      <w:r w:rsidRPr="00B476E1">
        <w:rPr>
          <w:rFonts w:cstheme="minorHAnsi"/>
          <w:sz w:val="20"/>
          <w:szCs w:val="20"/>
        </w:rPr>
        <w:cr/>
      </w:r>
      <w:r w:rsidR="00D133AD" w:rsidRPr="00B476E1">
        <w:rPr>
          <w:rFonts w:cstheme="minorHAnsi"/>
          <w:sz w:val="20"/>
          <w:szCs w:val="20"/>
        </w:rPr>
        <w:t xml:space="preserve"> Le</w:t>
      </w:r>
      <w:r w:rsidR="00472C79">
        <w:rPr>
          <w:rFonts w:cstheme="minorHAnsi"/>
          <w:sz w:val="20"/>
          <w:szCs w:val="20"/>
        </w:rPr>
        <w:t>s capteurs sont garantis 10 ans</w:t>
      </w:r>
    </w:p>
    <w:p w:rsidR="00500FC3" w:rsidRDefault="00500FC3" w:rsidP="00472C79">
      <w:pPr>
        <w:rPr>
          <w:rFonts w:cstheme="minorHAnsi"/>
          <w:sz w:val="24"/>
          <w:szCs w:val="24"/>
          <w:u w:val="single"/>
        </w:rPr>
      </w:pPr>
      <w:r>
        <w:rPr>
          <w:rFonts w:cstheme="minorHAnsi"/>
          <w:noProof/>
          <w:sz w:val="24"/>
          <w:szCs w:val="24"/>
          <w:u w:val="single"/>
        </w:rPr>
        <w:drawing>
          <wp:inline distT="0" distB="0" distL="0" distR="0">
            <wp:extent cx="729205" cy="522597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olarKeyMark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589" cy="532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noProof/>
          <w:sz w:val="24"/>
          <w:szCs w:val="24"/>
          <w:u w:val="single"/>
        </w:rPr>
        <w:drawing>
          <wp:inline distT="0" distB="0" distL="0" distR="0">
            <wp:extent cx="691200" cy="6912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_ptz_2016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1200" cy="6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noProof/>
          <w:sz w:val="24"/>
          <w:szCs w:val="24"/>
          <w:u w:val="single"/>
        </w:rPr>
        <w:drawing>
          <wp:inline distT="0" distB="0" distL="0" distR="0">
            <wp:extent cx="723600" cy="691200"/>
            <wp:effectExtent l="0" t="0" r="635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arantie 10 ans capteurs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600" cy="6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noProof/>
          <w:sz w:val="24"/>
          <w:szCs w:val="24"/>
          <w:u w:val="single"/>
        </w:rPr>
        <w:drawing>
          <wp:inline distT="0" distB="0" distL="0" distR="0">
            <wp:extent cx="810000" cy="691200"/>
            <wp:effectExtent l="0" t="0" r="3175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redit d'impots 30%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0000" cy="6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3FAD" w:rsidRDefault="00D03FAD" w:rsidP="00472C79">
      <w:pPr>
        <w:rPr>
          <w:rFonts w:cstheme="minorHAnsi"/>
          <w:sz w:val="24"/>
          <w:szCs w:val="24"/>
          <w:u w:val="single"/>
        </w:rPr>
      </w:pPr>
    </w:p>
    <w:p w:rsidR="00D133AD" w:rsidRPr="00B476E1" w:rsidRDefault="00DE0FC4" w:rsidP="00472C79">
      <w:pPr>
        <w:rPr>
          <w:rFonts w:cstheme="minorHAnsi"/>
          <w:sz w:val="24"/>
          <w:szCs w:val="24"/>
          <w:u w:val="single"/>
        </w:rPr>
      </w:pPr>
      <w:r w:rsidRPr="00B476E1">
        <w:rPr>
          <w:rFonts w:cstheme="minorHAnsi"/>
          <w:sz w:val="24"/>
          <w:szCs w:val="24"/>
          <w:u w:val="single"/>
        </w:rPr>
        <w:t>Pourquoi choisir l'énergie solaire ?</w:t>
      </w:r>
      <w:r w:rsidRPr="00B476E1">
        <w:rPr>
          <w:rFonts w:cstheme="minorHAnsi"/>
          <w:sz w:val="24"/>
          <w:szCs w:val="24"/>
          <w:u w:val="single"/>
        </w:rPr>
        <w:cr/>
      </w:r>
    </w:p>
    <w:p w:rsidR="00D133AD" w:rsidRPr="00472C79" w:rsidRDefault="00DE0FC4" w:rsidP="00D133AD">
      <w:pPr>
        <w:jc w:val="both"/>
        <w:rPr>
          <w:rFonts w:cstheme="minorHAnsi"/>
          <w:sz w:val="20"/>
          <w:szCs w:val="20"/>
        </w:rPr>
      </w:pPr>
      <w:r w:rsidRPr="00472C79">
        <w:rPr>
          <w:rFonts w:cstheme="minorHAnsi"/>
          <w:sz w:val="20"/>
          <w:szCs w:val="20"/>
        </w:rPr>
        <w:t>Une énergie gratuite qui couvre une large part de nos besoins</w:t>
      </w:r>
      <w:r w:rsidRPr="00472C79">
        <w:rPr>
          <w:rFonts w:cstheme="minorHAnsi"/>
          <w:sz w:val="20"/>
          <w:szCs w:val="20"/>
        </w:rPr>
        <w:cr/>
      </w:r>
      <w:r w:rsidRPr="00472C79">
        <w:rPr>
          <w:rFonts w:cstheme="minorHAnsi"/>
          <w:sz w:val="20"/>
          <w:szCs w:val="20"/>
        </w:rPr>
        <w:cr/>
        <w:t>L'énergie solaire est une énergie totalement gratuite. Pourquoi s'en priver ? De plus, elle couvre une large part de nos besoins de chauffage et de production d'eau chaude sanitaire.</w:t>
      </w:r>
      <w:r w:rsidRPr="00472C79">
        <w:rPr>
          <w:rFonts w:cstheme="minorHAnsi"/>
          <w:sz w:val="20"/>
          <w:szCs w:val="20"/>
        </w:rPr>
        <w:cr/>
        <w:t>Suivant les latitudes, on estime que 50% des besoins de chauffage et 85% des besoins en eau chaude sanitaire d'une habitation peuvent être satisfait par l'énergie solaire thermique.</w:t>
      </w:r>
      <w:r w:rsidRPr="00472C79">
        <w:rPr>
          <w:rFonts w:cstheme="minorHAnsi"/>
          <w:sz w:val="20"/>
          <w:szCs w:val="20"/>
        </w:rPr>
        <w:cr/>
      </w:r>
    </w:p>
    <w:p w:rsidR="00D03FAD" w:rsidRPr="00581910" w:rsidRDefault="00D26D06" w:rsidP="00581910">
      <w:pPr>
        <w:jc w:val="both"/>
        <w:rPr>
          <w:rFonts w:cstheme="minorHAnsi"/>
          <w:sz w:val="20"/>
          <w:szCs w:val="20"/>
        </w:rPr>
      </w:pPr>
      <w:r w:rsidRPr="00472C79">
        <w:rPr>
          <w:rFonts w:cstheme="minorHAnsi"/>
          <w:sz w:val="20"/>
          <w:szCs w:val="20"/>
        </w:rPr>
        <w:t>L’Aquasolar PERGE et le Combisolar PERGE répondent à cette opportunité avec du matériel de très grande qualité, à haut rendement, éligible au crédit d’impôt de 30% et à la TVA à taux réduit de 5,5%</w:t>
      </w:r>
      <w:bookmarkStart w:id="0" w:name="_GoBack"/>
      <w:bookmarkEnd w:id="0"/>
    </w:p>
    <w:p w:rsidR="00D133AD" w:rsidRPr="00472C79" w:rsidRDefault="00D133AD" w:rsidP="00472C79">
      <w:pPr>
        <w:rPr>
          <w:rFonts w:cstheme="minorHAnsi"/>
          <w:sz w:val="24"/>
          <w:szCs w:val="24"/>
          <w:u w:val="single"/>
        </w:rPr>
      </w:pPr>
      <w:r w:rsidRPr="00472C79">
        <w:rPr>
          <w:rFonts w:cstheme="minorHAnsi"/>
          <w:sz w:val="24"/>
          <w:szCs w:val="24"/>
          <w:u w:val="single"/>
        </w:rPr>
        <w:lastRenderedPageBreak/>
        <w:t>Le début de l’</w:t>
      </w:r>
      <w:r w:rsidR="00DE0FC4" w:rsidRPr="00472C79">
        <w:rPr>
          <w:rFonts w:cstheme="minorHAnsi"/>
          <w:sz w:val="24"/>
          <w:szCs w:val="24"/>
          <w:u w:val="single"/>
        </w:rPr>
        <w:t>indépendance énergétique</w:t>
      </w:r>
      <w:r w:rsidR="00DE0FC4" w:rsidRPr="00472C79">
        <w:rPr>
          <w:rFonts w:cstheme="minorHAnsi"/>
          <w:sz w:val="24"/>
          <w:szCs w:val="24"/>
          <w:u w:val="single"/>
        </w:rPr>
        <w:cr/>
      </w:r>
    </w:p>
    <w:p w:rsidR="008A3C84" w:rsidRPr="00472C79" w:rsidRDefault="00DE0FC4" w:rsidP="008A3C84">
      <w:pPr>
        <w:jc w:val="both"/>
        <w:rPr>
          <w:rFonts w:cstheme="minorHAnsi"/>
          <w:sz w:val="20"/>
          <w:szCs w:val="20"/>
        </w:rPr>
      </w:pPr>
      <w:r w:rsidRPr="00472C79">
        <w:rPr>
          <w:rFonts w:cstheme="minorHAnsi"/>
          <w:sz w:val="20"/>
          <w:szCs w:val="20"/>
        </w:rPr>
        <w:t>L'utilisation de l'énergie solaire thermique réduit d'autant notre facture énergétique et, par voie de conséquence, concourt à notre indépendance énergétique.</w:t>
      </w:r>
      <w:r w:rsidRPr="00472C79">
        <w:rPr>
          <w:rFonts w:cstheme="minorHAnsi"/>
          <w:sz w:val="20"/>
          <w:szCs w:val="20"/>
        </w:rPr>
        <w:cr/>
      </w:r>
    </w:p>
    <w:p w:rsidR="008A3C84" w:rsidRPr="00B476E1" w:rsidRDefault="008A3C84" w:rsidP="00D133AD">
      <w:pPr>
        <w:jc w:val="center"/>
        <w:rPr>
          <w:rFonts w:cstheme="minorHAnsi"/>
          <w:sz w:val="28"/>
          <w:szCs w:val="28"/>
        </w:rPr>
      </w:pPr>
    </w:p>
    <w:p w:rsidR="00472C79" w:rsidRDefault="00DE0FC4" w:rsidP="00472C79">
      <w:pPr>
        <w:rPr>
          <w:rFonts w:cstheme="minorHAnsi"/>
          <w:sz w:val="28"/>
          <w:szCs w:val="28"/>
        </w:rPr>
      </w:pPr>
      <w:r w:rsidRPr="00B476E1">
        <w:rPr>
          <w:rFonts w:cstheme="minorHAnsi"/>
          <w:sz w:val="28"/>
          <w:szCs w:val="28"/>
        </w:rPr>
        <w:cr/>
      </w:r>
    </w:p>
    <w:p w:rsidR="00D133AD" w:rsidRPr="00472C79" w:rsidRDefault="00DE0FC4" w:rsidP="00472C79">
      <w:pPr>
        <w:rPr>
          <w:rFonts w:cstheme="minorHAnsi"/>
          <w:sz w:val="24"/>
          <w:szCs w:val="24"/>
        </w:rPr>
      </w:pPr>
      <w:r w:rsidRPr="00472C79">
        <w:rPr>
          <w:rFonts w:cstheme="minorHAnsi"/>
          <w:sz w:val="24"/>
          <w:szCs w:val="24"/>
          <w:u w:val="single"/>
        </w:rPr>
        <w:t>Un</w:t>
      </w:r>
      <w:r w:rsidR="00D133AD" w:rsidRPr="00472C79">
        <w:rPr>
          <w:rFonts w:cstheme="minorHAnsi"/>
          <w:sz w:val="24"/>
          <w:szCs w:val="24"/>
          <w:u w:val="single"/>
        </w:rPr>
        <w:t>e contribution</w:t>
      </w:r>
      <w:r w:rsidRPr="00472C79">
        <w:rPr>
          <w:rFonts w:cstheme="minorHAnsi"/>
          <w:sz w:val="24"/>
          <w:szCs w:val="24"/>
          <w:u w:val="single"/>
        </w:rPr>
        <w:t xml:space="preserve"> à la lutte contre le réchauffement climatique</w:t>
      </w:r>
      <w:r w:rsidRPr="00472C79">
        <w:rPr>
          <w:rFonts w:cstheme="minorHAnsi"/>
          <w:sz w:val="24"/>
          <w:szCs w:val="24"/>
          <w:u w:val="single"/>
        </w:rPr>
        <w:cr/>
      </w:r>
    </w:p>
    <w:p w:rsidR="00DE0FC4" w:rsidRPr="00472C79" w:rsidRDefault="00DE0FC4" w:rsidP="00D133AD">
      <w:pPr>
        <w:spacing w:line="276" w:lineRule="auto"/>
        <w:jc w:val="both"/>
        <w:rPr>
          <w:rFonts w:cstheme="minorHAnsi"/>
          <w:sz w:val="20"/>
          <w:szCs w:val="20"/>
        </w:rPr>
      </w:pPr>
      <w:r w:rsidRPr="00472C79">
        <w:rPr>
          <w:rFonts w:cstheme="minorHAnsi"/>
          <w:sz w:val="20"/>
          <w:szCs w:val="20"/>
        </w:rPr>
        <w:t>L'utilisation de l'énergie solaire ne génère pas de rejets de CO2 (gaz à effet de serre). C'est l'énergie propre par excellence.</w:t>
      </w:r>
    </w:p>
    <w:p w:rsidR="00DE0FC4" w:rsidRPr="00472C79" w:rsidRDefault="00DE0FC4" w:rsidP="00D133AD">
      <w:pPr>
        <w:spacing w:line="276" w:lineRule="auto"/>
        <w:jc w:val="both"/>
        <w:rPr>
          <w:rFonts w:cstheme="minorHAnsi"/>
          <w:sz w:val="20"/>
          <w:szCs w:val="20"/>
        </w:rPr>
      </w:pPr>
      <w:r w:rsidRPr="00472C79">
        <w:rPr>
          <w:rFonts w:cstheme="minorHAnsi"/>
          <w:sz w:val="20"/>
          <w:szCs w:val="20"/>
        </w:rPr>
        <w:t xml:space="preserve">Un confort et une autonomie maximum </w:t>
      </w:r>
    </w:p>
    <w:p w:rsidR="00DE0FC4" w:rsidRPr="00472C79" w:rsidRDefault="00DE0FC4" w:rsidP="00D133AD">
      <w:pPr>
        <w:spacing w:line="276" w:lineRule="auto"/>
        <w:jc w:val="both"/>
        <w:rPr>
          <w:rFonts w:cstheme="minorHAnsi"/>
          <w:sz w:val="20"/>
          <w:szCs w:val="20"/>
        </w:rPr>
      </w:pPr>
      <w:r w:rsidRPr="00472C79">
        <w:rPr>
          <w:rFonts w:cstheme="minorHAnsi"/>
          <w:sz w:val="20"/>
          <w:szCs w:val="20"/>
        </w:rPr>
        <w:t xml:space="preserve">Avec des volumes de ballons d'eau chaude de 300 à 500 litres, </w:t>
      </w:r>
      <w:r w:rsidR="00D26D06" w:rsidRPr="00472C79">
        <w:rPr>
          <w:rFonts w:cstheme="minorHAnsi"/>
          <w:sz w:val="20"/>
          <w:szCs w:val="20"/>
        </w:rPr>
        <w:t>l’</w:t>
      </w:r>
      <w:r w:rsidR="008A3C84" w:rsidRPr="00472C79">
        <w:rPr>
          <w:rFonts w:cstheme="minorHAnsi"/>
          <w:sz w:val="20"/>
          <w:szCs w:val="20"/>
        </w:rPr>
        <w:t>Aquasolar</w:t>
      </w:r>
      <w:r w:rsidRPr="00472C79">
        <w:rPr>
          <w:rFonts w:cstheme="minorHAnsi"/>
          <w:sz w:val="20"/>
          <w:szCs w:val="20"/>
        </w:rPr>
        <w:t xml:space="preserve"> </w:t>
      </w:r>
      <w:r w:rsidR="00D26D06" w:rsidRPr="00472C79">
        <w:rPr>
          <w:rFonts w:cstheme="minorHAnsi"/>
          <w:sz w:val="20"/>
          <w:szCs w:val="20"/>
        </w:rPr>
        <w:t xml:space="preserve">PERGE </w:t>
      </w:r>
      <w:r w:rsidRPr="00472C79">
        <w:rPr>
          <w:rFonts w:cstheme="minorHAnsi"/>
          <w:sz w:val="20"/>
          <w:szCs w:val="20"/>
        </w:rPr>
        <w:t xml:space="preserve">permet de répondre à tous les besoins d'eau chaude sanitaire d'une habitation domestique. De plus, ces solutions hautement qualitatives </w:t>
      </w:r>
      <w:r w:rsidR="00D133AD" w:rsidRPr="00472C79">
        <w:rPr>
          <w:rFonts w:cstheme="minorHAnsi"/>
          <w:sz w:val="20"/>
          <w:szCs w:val="20"/>
        </w:rPr>
        <w:t>en termes de</w:t>
      </w:r>
      <w:r w:rsidRPr="00472C79">
        <w:rPr>
          <w:rFonts w:cstheme="minorHAnsi"/>
          <w:sz w:val="20"/>
          <w:szCs w:val="20"/>
        </w:rPr>
        <w:t xml:space="preserve"> volume de stockage </w:t>
      </w:r>
      <w:r w:rsidR="008A3C84" w:rsidRPr="00472C79">
        <w:rPr>
          <w:rFonts w:cstheme="minorHAnsi"/>
          <w:sz w:val="20"/>
          <w:szCs w:val="20"/>
        </w:rPr>
        <w:t>confèrent</w:t>
      </w:r>
      <w:r w:rsidRPr="00472C79">
        <w:rPr>
          <w:rFonts w:cstheme="minorHAnsi"/>
          <w:sz w:val="20"/>
          <w:szCs w:val="20"/>
        </w:rPr>
        <w:t xml:space="preserve"> une très large autonomie à l'énergie solaire dans la production d'eau chaude sanitaire de l'habitation.</w:t>
      </w:r>
      <w:r w:rsidRPr="00472C79">
        <w:rPr>
          <w:rFonts w:cstheme="minorHAnsi"/>
          <w:sz w:val="20"/>
          <w:szCs w:val="20"/>
        </w:rPr>
        <w:cr/>
      </w:r>
    </w:p>
    <w:p w:rsidR="008A3C84" w:rsidRDefault="008A3C84" w:rsidP="00D133AD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6171D5" w:rsidRPr="00B476E1" w:rsidRDefault="006171D5" w:rsidP="00D133AD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8A3C84" w:rsidRPr="00B476E1" w:rsidRDefault="008A3C84" w:rsidP="00D133AD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DE0FC4" w:rsidRPr="00472C79" w:rsidRDefault="00DE0FC4" w:rsidP="00472C79">
      <w:pPr>
        <w:rPr>
          <w:rFonts w:cstheme="minorHAnsi"/>
          <w:sz w:val="24"/>
          <w:szCs w:val="24"/>
          <w:u w:val="single"/>
        </w:rPr>
      </w:pPr>
      <w:r w:rsidRPr="00472C79">
        <w:rPr>
          <w:rFonts w:cstheme="minorHAnsi"/>
          <w:sz w:val="24"/>
          <w:szCs w:val="24"/>
          <w:u w:val="single"/>
        </w:rPr>
        <w:t>De nombreuses possibilités de relève</w:t>
      </w:r>
    </w:p>
    <w:p w:rsidR="00D133AD" w:rsidRPr="00B476E1" w:rsidRDefault="00D133AD" w:rsidP="00DE0FC4">
      <w:pPr>
        <w:rPr>
          <w:rFonts w:cstheme="minorHAnsi"/>
          <w:sz w:val="28"/>
          <w:szCs w:val="28"/>
          <w:u w:val="single"/>
        </w:rPr>
      </w:pPr>
    </w:p>
    <w:p w:rsidR="00DE0FC4" w:rsidRPr="00472C79" w:rsidRDefault="00D26D06" w:rsidP="00D133AD">
      <w:pPr>
        <w:jc w:val="both"/>
        <w:rPr>
          <w:rFonts w:cstheme="minorHAnsi"/>
          <w:sz w:val="20"/>
          <w:szCs w:val="20"/>
        </w:rPr>
      </w:pPr>
      <w:r w:rsidRPr="00472C79">
        <w:rPr>
          <w:rFonts w:cstheme="minorHAnsi"/>
          <w:sz w:val="20"/>
          <w:szCs w:val="20"/>
        </w:rPr>
        <w:t>L’</w:t>
      </w:r>
      <w:r w:rsidR="008A3C84" w:rsidRPr="00472C79">
        <w:rPr>
          <w:rFonts w:cstheme="minorHAnsi"/>
          <w:sz w:val="20"/>
          <w:szCs w:val="20"/>
        </w:rPr>
        <w:t>Aquasolar</w:t>
      </w:r>
      <w:r w:rsidRPr="00472C79">
        <w:rPr>
          <w:rFonts w:cstheme="minorHAnsi"/>
          <w:sz w:val="20"/>
          <w:szCs w:val="20"/>
        </w:rPr>
        <w:t xml:space="preserve"> PERGE</w:t>
      </w:r>
      <w:r w:rsidR="00DE0FC4" w:rsidRPr="00472C79">
        <w:rPr>
          <w:rFonts w:cstheme="minorHAnsi"/>
          <w:sz w:val="20"/>
          <w:szCs w:val="20"/>
        </w:rPr>
        <w:t xml:space="preserve"> propose des solutions de relève pour pallier la période de l'année où l'énergie solaire peut s'avérer insuffisante.</w:t>
      </w:r>
      <w:r w:rsidR="00DE0FC4" w:rsidRPr="00472C79">
        <w:rPr>
          <w:rFonts w:cstheme="minorHAnsi"/>
          <w:sz w:val="20"/>
          <w:szCs w:val="20"/>
        </w:rPr>
        <w:cr/>
      </w:r>
      <w:r w:rsidR="00DE0FC4" w:rsidRPr="00472C79">
        <w:rPr>
          <w:rFonts w:cstheme="minorHAnsi"/>
          <w:sz w:val="20"/>
          <w:szCs w:val="20"/>
        </w:rPr>
        <w:cr/>
        <w:t>Pour cela, les ballons d'eau chaude sont équipés d'usine pour offrir 2 alternatives : une résistance électrique éventuelle ou le raccordement à une chaudière existante ou à installer. Dans tous les cas, l'énergie solaire reste prioritaire et les relèves ne s'activent qu'en cas de besoin.</w:t>
      </w:r>
    </w:p>
    <w:sectPr w:rsidR="00DE0FC4" w:rsidRPr="00472C79" w:rsidSect="00D133AD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7D57" w:rsidRDefault="00D07D57" w:rsidP="00B476E1">
      <w:pPr>
        <w:spacing w:after="0" w:line="240" w:lineRule="auto"/>
      </w:pPr>
      <w:r>
        <w:separator/>
      </w:r>
    </w:p>
  </w:endnote>
  <w:endnote w:type="continuationSeparator" w:id="0">
    <w:p w:rsidR="00D07D57" w:rsidRDefault="00D07D57" w:rsidP="00B47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7D57" w:rsidRDefault="00D07D57" w:rsidP="00B476E1">
      <w:pPr>
        <w:spacing w:after="0" w:line="240" w:lineRule="auto"/>
      </w:pPr>
      <w:r>
        <w:separator/>
      </w:r>
    </w:p>
  </w:footnote>
  <w:footnote w:type="continuationSeparator" w:id="0">
    <w:p w:rsidR="00D07D57" w:rsidRDefault="00D07D57" w:rsidP="00B476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76E1" w:rsidRPr="00B476E1" w:rsidRDefault="00B476E1">
    <w:pPr>
      <w:pStyle w:val="En-tte"/>
      <w:rPr>
        <w:sz w:val="28"/>
        <w:szCs w:val="28"/>
      </w:rPr>
    </w:pPr>
    <w:proofErr w:type="spellStart"/>
    <w:r w:rsidRPr="00B476E1">
      <w:rPr>
        <w:sz w:val="28"/>
        <w:szCs w:val="28"/>
      </w:rPr>
      <w:t>AquaSolar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FC4"/>
    <w:rsid w:val="002A626B"/>
    <w:rsid w:val="003718FB"/>
    <w:rsid w:val="00472C79"/>
    <w:rsid w:val="00500FC3"/>
    <w:rsid w:val="00581910"/>
    <w:rsid w:val="005C7999"/>
    <w:rsid w:val="006171D5"/>
    <w:rsid w:val="0088262A"/>
    <w:rsid w:val="008A3C84"/>
    <w:rsid w:val="00944F2D"/>
    <w:rsid w:val="009C2BB3"/>
    <w:rsid w:val="00B476E1"/>
    <w:rsid w:val="00C30BEF"/>
    <w:rsid w:val="00D03FAD"/>
    <w:rsid w:val="00D07D57"/>
    <w:rsid w:val="00D133AD"/>
    <w:rsid w:val="00D26D06"/>
    <w:rsid w:val="00D52171"/>
    <w:rsid w:val="00DC2C75"/>
    <w:rsid w:val="00DE0FC4"/>
    <w:rsid w:val="00FA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397D3"/>
  <w15:chartTrackingRefBased/>
  <w15:docId w15:val="{662CD20D-2BC0-7C4F-9BAB-F0969B97B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E0FC4"/>
    <w:pPr>
      <w:spacing w:after="160" w:line="259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476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476E1"/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B476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476E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408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jeremie karlsson</dc:creator>
  <cp:keywords/>
  <dc:description/>
  <cp:lastModifiedBy>jeremie karlsson</cp:lastModifiedBy>
  <cp:revision>5</cp:revision>
  <dcterms:created xsi:type="dcterms:W3CDTF">2018-07-11T11:26:00Z</dcterms:created>
  <dcterms:modified xsi:type="dcterms:W3CDTF">2018-07-12T13:04:00Z</dcterms:modified>
</cp:coreProperties>
</file>